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Resource Development Committee Meeting Notes: 5/9/24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 Alden Blevins, Greg Crapanzano, Youssef Guerch, Kathi Marks, Colleen Miller, Ken Stout, Angela Thanyachareon, Tyler Williamson, Charlotte Woodward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Absent with Notice</w:t>
      </w:r>
      <w:r w:rsidDel="00000000" w:rsidR="00000000" w:rsidRPr="00000000">
        <w:rPr>
          <w:rtl w:val="0"/>
        </w:rPr>
        <w:t xml:space="preserve">: Sally Conway, Stacy Ruble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rtl w:val="0"/>
        </w:rPr>
        <w:t xml:space="preserve">Absent</w:t>
      </w:r>
      <w:r w:rsidDel="00000000" w:rsidR="00000000" w:rsidRPr="00000000">
        <w:rPr>
          <w:rtl w:val="0"/>
        </w:rPr>
        <w:t xml:space="preserve">: Carrie Knopf, Jennifer Stancil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Meetings meet every month or every other month?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that work with the Summit?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Large meeting, subcommittee meeting rotation?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Being more intentional with who is in each meeting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Committees probably would have to meet more often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Proposal for a new calendar that tries to account for subcommittee meetings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Could skip June meeting, but we’ll need dates to report for the Virginia Housing Events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While the NoVa event didn’t happen, we still gave them advertisement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year will be one of different models for events to better report for the future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Greg offers that one of the lessons learned is about how many individual people showed up to the Richmond event, not just top 50-100 donors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1st Phase - Strategic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2nd Phase - Donors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3rd Phase - Social Media/General Invite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NoVA Event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could postpone until November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Colleen is looking as early as November 7th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 the 13th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Angela brought up it being close to Election Day and Veteran’s Day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to rebuild a committee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Kathi Marks offered to join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Tentatively: Angela, Charlotte, Sally, Bolor, Kathi, and two more volunteers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feedback about the postponement than the initial invitations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Tidewater Event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Tentative date of September 19th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Tyler looking for a venue, but has leads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Summit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Alden has Summit sponsor ask documents ready to send to the Committee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Sessions locked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reliance on internal agency sessions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committee should focus on sponsorships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 potential Summit session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focusing CLEs more in July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don’t have one currently, but we can look into adding one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Angela asked if we could potentially have some connection with social work education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Alden showed a peek at the Sponsorship Packet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Elections focus sessions might get some interest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